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78A8" w14:textId="77777777" w:rsidR="00664E93" w:rsidRPr="0066669F" w:rsidRDefault="00151BD9" w:rsidP="00151BD9">
      <w:pPr>
        <w:pStyle w:val="NoSpacing"/>
        <w:jc w:val="center"/>
        <w:rPr>
          <w:rFonts w:ascii="Arial" w:hAnsi="Arial" w:cs="Arial"/>
          <w:sz w:val="18"/>
          <w:szCs w:val="18"/>
          <w:vertAlign w:val="superscript"/>
        </w:rPr>
      </w:pPr>
      <w:bookmarkStart w:id="0" w:name="_GoBack"/>
      <w:bookmarkEnd w:id="0"/>
      <w:r w:rsidRPr="0066669F">
        <w:rPr>
          <w:rFonts w:ascii="Arial" w:hAnsi="Arial" w:cs="Arial"/>
          <w:sz w:val="18"/>
          <w:szCs w:val="18"/>
        </w:rPr>
        <w:t>Declaración sobre el Matrimonio, Género y Sexualidad</w:t>
      </w:r>
      <w:r w:rsidR="00000B9D">
        <w:rPr>
          <w:rFonts w:ascii="Arial" w:hAnsi="Arial" w:cs="Arial"/>
          <w:sz w:val="18"/>
          <w:szCs w:val="18"/>
          <w:vertAlign w:val="superscript"/>
        </w:rPr>
        <w:t>*</w:t>
      </w:r>
    </w:p>
    <w:p w14:paraId="01259DD3" w14:textId="77777777" w:rsidR="00151BD9" w:rsidRPr="0066669F" w:rsidRDefault="00151BD9" w:rsidP="00151BD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sz w:val="18"/>
          <w:szCs w:val="18"/>
        </w:rPr>
        <w:t>(Apéndice #1 sobre la Declaración de Fe de APEN área Dallas)</w:t>
      </w:r>
    </w:p>
    <w:p w14:paraId="1B24647F" w14:textId="77777777" w:rsidR="00151BD9" w:rsidRPr="0066669F" w:rsidRDefault="00151BD9" w:rsidP="00151BD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5E30227E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>NOSOTROS CREEMOS</w:t>
      </w:r>
    </w:p>
    <w:p w14:paraId="77A8369E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14:paraId="0B4430B4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 xml:space="preserve">Que Dios nos crea de forma maravillosa e inmutable a cada persona, hombre y mujer. </w:t>
      </w:r>
      <w:r w:rsidRPr="0066669F">
        <w:rPr>
          <w:rFonts w:ascii="Arial" w:hAnsi="Arial" w:cs="Arial"/>
          <w:sz w:val="18"/>
          <w:szCs w:val="18"/>
        </w:rPr>
        <w:t>Éstos dos distintivos, géneros complementarios, reflejan juntos la imagen y la naturaleza de Dios (Génesis 1:26-27). El rechazo de nuestro propio sexo biológico es un rechazo a la imagen de Dios en la persona.</w:t>
      </w:r>
    </w:p>
    <w:p w14:paraId="520D330B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F6C1C0A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>Que el término “matrimonio” tiene solo un significado: la unión de un hombre con una mujer, en una unión singular y exclusiva, como se define en la Escritura (</w:t>
      </w:r>
      <w:r w:rsidRPr="0066669F">
        <w:rPr>
          <w:rFonts w:ascii="Arial" w:hAnsi="Arial" w:cs="Arial"/>
          <w:sz w:val="18"/>
          <w:szCs w:val="18"/>
        </w:rPr>
        <w:t>Génesis 2:18-25)</w:t>
      </w:r>
    </w:p>
    <w:p w14:paraId="517C8CD0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3232F7F5" w14:textId="77777777" w:rsidR="00151BD9" w:rsidRPr="0066669F" w:rsidRDefault="00151BD9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 xml:space="preserve">Que Dios </w:t>
      </w:r>
      <w:r w:rsidR="00351FCF" w:rsidRPr="0066669F">
        <w:rPr>
          <w:rFonts w:ascii="Arial" w:hAnsi="Arial" w:cs="Arial"/>
          <w:b/>
          <w:sz w:val="18"/>
          <w:szCs w:val="18"/>
        </w:rPr>
        <w:t xml:space="preserve">tiene la intención de que la intimidad sexual ocurra entre un hombre y una mujer que están casados mutuamente. </w:t>
      </w:r>
      <w:r w:rsidR="00351FCF" w:rsidRPr="0066669F">
        <w:rPr>
          <w:rFonts w:ascii="Arial" w:hAnsi="Arial" w:cs="Arial"/>
          <w:sz w:val="18"/>
          <w:szCs w:val="18"/>
        </w:rPr>
        <w:t>(1ª Corintios 6:18; 7:2-5; Hebreos 13:4)</w:t>
      </w:r>
    </w:p>
    <w:p w14:paraId="685F3729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7D412D6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>Que Dios ha mandado que no haya actividad íntima sexual fuera del matrimonio entre un hombre y una mujer.</w:t>
      </w:r>
    </w:p>
    <w:p w14:paraId="0DE367A6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14:paraId="680BFEDA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 xml:space="preserve">Que cualquier forma de inmoralidad sexual (incluyendo adulterio, fornicación, comportamiento homosexual, conducta bisexual, bestialidad, incesto, y uso de pornografía) es pecado y ofensivo para Dios. </w:t>
      </w:r>
      <w:r w:rsidRPr="0066669F">
        <w:rPr>
          <w:rFonts w:ascii="Arial" w:hAnsi="Arial" w:cs="Arial"/>
          <w:sz w:val="18"/>
          <w:szCs w:val="18"/>
        </w:rPr>
        <w:t>(Mateo 15:18-20; 1ª Corintios 6:19-20)</w:t>
      </w:r>
    </w:p>
    <w:p w14:paraId="2F3CF033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FD7A9CC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 xml:space="preserve">Que en orden para preservar la función e integridad de la Alianza Pro Evangelización del Área de Dallas como el cuerpo local de Cristo, y para proveer un modelo bíblico en APEN Dallas los empleados, voluntarios, los niños y la comunidad es imperativo que todas las personas empleadas por APEN Dallas en cualquier capacidad o que sirvan como voluntarios estén de acuerdo y que sigan ésta Declaración sobre el Matrimonio, Género y Sexualidad. </w:t>
      </w:r>
      <w:r w:rsidRPr="0066669F">
        <w:rPr>
          <w:rFonts w:ascii="Arial" w:hAnsi="Arial" w:cs="Arial"/>
          <w:sz w:val="18"/>
          <w:szCs w:val="18"/>
        </w:rPr>
        <w:t>(Mateo 5:16; Filipenses 2:14-16; 1ª Tesalonicenses 5:22)</w:t>
      </w:r>
    </w:p>
    <w:p w14:paraId="1F99C5B6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9429F59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 xml:space="preserve">Que Dios ofrece redención y restauración a todos los que confiesen y abandonen su pecado, buscando Su misericordia y perdón a través de Jesucristo. </w:t>
      </w:r>
      <w:r w:rsidRPr="0066669F">
        <w:rPr>
          <w:rFonts w:ascii="Arial" w:hAnsi="Arial" w:cs="Arial"/>
          <w:sz w:val="18"/>
          <w:szCs w:val="18"/>
        </w:rPr>
        <w:t>(Hechos 3:19-21; Romanos 10:9-10; 1ª Corintios 6:9-11)</w:t>
      </w:r>
    </w:p>
    <w:p w14:paraId="3BE7F711" w14:textId="77777777" w:rsidR="00351FCF" w:rsidRPr="0066669F" w:rsidRDefault="00351FCF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CFE29EE" w14:textId="77777777" w:rsidR="00351FCF" w:rsidRPr="0066669F" w:rsidRDefault="009A62AB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 xml:space="preserve">Que a toda persona se le debe permitir compasión, amor, bondad, respeto y dignidad. </w:t>
      </w:r>
      <w:r w:rsidR="00000B9D">
        <w:rPr>
          <w:rFonts w:ascii="Arial" w:hAnsi="Arial" w:cs="Arial"/>
          <w:sz w:val="18"/>
          <w:szCs w:val="18"/>
        </w:rPr>
        <w:t>(M</w:t>
      </w:r>
      <w:r w:rsidRPr="0066669F">
        <w:rPr>
          <w:rFonts w:ascii="Arial" w:hAnsi="Arial" w:cs="Arial"/>
          <w:sz w:val="18"/>
          <w:szCs w:val="18"/>
        </w:rPr>
        <w:t>arcos 12:28-31; Lucas 6:31) Comportamiento y actitudes de odio o de acoso dirigido a individuos serán repudiados y no son de acuerdo a la escritura ni a las doctrinas de APEN Dallas.</w:t>
      </w:r>
    </w:p>
    <w:p w14:paraId="4D9B78BC" w14:textId="77777777" w:rsidR="009A62AB" w:rsidRPr="0066669F" w:rsidRDefault="009A62AB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073A600" w14:textId="77777777" w:rsidR="009A62AB" w:rsidRPr="0066669F" w:rsidRDefault="009A62AB" w:rsidP="00151BD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FB448CF" w14:textId="77777777" w:rsidR="009A62AB" w:rsidRPr="0066669F" w:rsidRDefault="009A62AB" w:rsidP="009A62A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sz w:val="18"/>
          <w:szCs w:val="18"/>
        </w:rPr>
        <w:t>Declaración sobre la Vida*</w:t>
      </w:r>
    </w:p>
    <w:p w14:paraId="5259FBE0" w14:textId="77777777" w:rsidR="009A62AB" w:rsidRPr="0066669F" w:rsidRDefault="009A62AB" w:rsidP="009A62A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sz w:val="18"/>
          <w:szCs w:val="18"/>
        </w:rPr>
        <w:t>(Apéndice #2 de la Declaración de Fe APEN área Dallas)</w:t>
      </w:r>
    </w:p>
    <w:p w14:paraId="61208F93" w14:textId="77777777" w:rsidR="009A62AB" w:rsidRPr="0066669F" w:rsidRDefault="009A62AB" w:rsidP="009A62AB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930D404" w14:textId="77777777" w:rsidR="009A62AB" w:rsidRPr="0066669F" w:rsidRDefault="009A62AB" w:rsidP="009A62AB">
      <w:pPr>
        <w:pStyle w:val="NoSpacing"/>
        <w:rPr>
          <w:rFonts w:ascii="Arial" w:hAnsi="Arial" w:cs="Arial"/>
          <w:b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>NOSOTROS CREEMOS</w:t>
      </w:r>
    </w:p>
    <w:p w14:paraId="21428096" w14:textId="77777777" w:rsidR="009A62AB" w:rsidRPr="0066669F" w:rsidRDefault="009A62AB" w:rsidP="009A62AB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F4BB9E3" w14:textId="77777777" w:rsidR="009A62AB" w:rsidRPr="0066669F" w:rsidRDefault="009A62AB" w:rsidP="009A62AB">
      <w:pPr>
        <w:pStyle w:val="NoSpacing"/>
        <w:rPr>
          <w:rFonts w:ascii="Arial" w:hAnsi="Arial" w:cs="Arial"/>
          <w:b/>
          <w:sz w:val="18"/>
          <w:szCs w:val="18"/>
        </w:rPr>
      </w:pPr>
      <w:r w:rsidRPr="0066669F">
        <w:rPr>
          <w:rFonts w:ascii="Arial" w:hAnsi="Arial" w:cs="Arial"/>
          <w:b/>
          <w:sz w:val="18"/>
          <w:szCs w:val="18"/>
        </w:rPr>
        <w:t>Que toda vida humana es sagrada y creada por Dios a Su imagen.</w:t>
      </w:r>
    </w:p>
    <w:p w14:paraId="6726E033" w14:textId="77777777" w:rsidR="009A62AB" w:rsidRPr="0066669F" w:rsidRDefault="009A62AB" w:rsidP="0066669F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sz w:val="18"/>
          <w:szCs w:val="18"/>
        </w:rPr>
        <w:t>La vida humana es de valor inestimable en todas las dimensiones, incluyendo a los bebés antes de nacer, a los ancianos, con desafíos mentales o físicos, en cualquier etapa o condición desde la concepción hasta la muerte natural. Por esto estamos llamados a defender, proteger y valorar toda vida humana. (Salmo 139)</w:t>
      </w:r>
    </w:p>
    <w:p w14:paraId="59740135" w14:textId="77777777" w:rsidR="009A62AB" w:rsidRPr="0066669F" w:rsidRDefault="009A62AB" w:rsidP="009A62AB">
      <w:pPr>
        <w:pStyle w:val="NoSpacing"/>
        <w:rPr>
          <w:rFonts w:ascii="Arial" w:hAnsi="Arial" w:cs="Arial"/>
          <w:sz w:val="18"/>
          <w:szCs w:val="18"/>
        </w:rPr>
      </w:pPr>
    </w:p>
    <w:p w14:paraId="525F31AF" w14:textId="77777777" w:rsidR="009A62AB" w:rsidRPr="0066669F" w:rsidRDefault="0066669F" w:rsidP="0066669F">
      <w:pPr>
        <w:pStyle w:val="NoSpacing"/>
        <w:rPr>
          <w:rFonts w:ascii="Arial" w:hAnsi="Arial" w:cs="Arial"/>
          <w:sz w:val="18"/>
          <w:szCs w:val="18"/>
        </w:rPr>
      </w:pPr>
      <w:r w:rsidRPr="0066669F">
        <w:rPr>
          <w:rFonts w:ascii="Arial" w:hAnsi="Arial" w:cs="Arial"/>
          <w:sz w:val="18"/>
          <w:szCs w:val="18"/>
        </w:rPr>
        <w:t>*</w:t>
      </w:r>
      <w:r w:rsidR="00477AE5" w:rsidRPr="0066669F">
        <w:rPr>
          <w:rFonts w:ascii="Arial" w:hAnsi="Arial" w:cs="Arial"/>
          <w:sz w:val="18"/>
          <w:szCs w:val="18"/>
        </w:rPr>
        <w:t>Para una copia completa</w:t>
      </w:r>
      <w:r w:rsidR="009A62AB" w:rsidRPr="0066669F">
        <w:rPr>
          <w:rFonts w:ascii="Arial" w:hAnsi="Arial" w:cs="Arial"/>
          <w:sz w:val="18"/>
          <w:szCs w:val="18"/>
        </w:rPr>
        <w:t xml:space="preserve"> de los Estatutos o Declaración de Fe, favor de pedirla en nuestra oficina. </w:t>
      </w:r>
    </w:p>
    <w:p w14:paraId="2901E1D7" w14:textId="77777777" w:rsidR="009A62AB" w:rsidRPr="009A62AB" w:rsidRDefault="009A62AB" w:rsidP="00151BD9">
      <w:pPr>
        <w:pStyle w:val="NoSpacing"/>
        <w:jc w:val="both"/>
        <w:rPr>
          <w:rFonts w:ascii="Arial" w:hAnsi="Arial" w:cs="Arial"/>
        </w:rPr>
      </w:pPr>
    </w:p>
    <w:p w14:paraId="4841B1B9" w14:textId="77777777" w:rsidR="00151BD9" w:rsidRPr="00151BD9" w:rsidRDefault="00151BD9" w:rsidP="00151BD9">
      <w:pPr>
        <w:pStyle w:val="NoSpacing"/>
        <w:jc w:val="center"/>
        <w:rPr>
          <w:rFonts w:ascii="Arial" w:hAnsi="Arial" w:cs="Arial"/>
          <w:vertAlign w:val="superscript"/>
        </w:rPr>
      </w:pPr>
    </w:p>
    <w:sectPr w:rsidR="00151BD9" w:rsidRPr="00151BD9" w:rsidSect="00664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532D"/>
    <w:multiLevelType w:val="hybridMultilevel"/>
    <w:tmpl w:val="FB2EC0B8"/>
    <w:lvl w:ilvl="0" w:tplc="11484E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76A8"/>
    <w:multiLevelType w:val="hybridMultilevel"/>
    <w:tmpl w:val="6240C162"/>
    <w:lvl w:ilvl="0" w:tplc="A1B2C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D9"/>
    <w:rsid w:val="00000B9D"/>
    <w:rsid w:val="00151BD9"/>
    <w:rsid w:val="00351FCF"/>
    <w:rsid w:val="00477AE5"/>
    <w:rsid w:val="00664E93"/>
    <w:rsid w:val="0066669F"/>
    <w:rsid w:val="00773866"/>
    <w:rsid w:val="009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6186"/>
  <w15:docId w15:val="{0F317300-EF61-4AA5-BA66-0410E51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Brenda Rodríguez de Meneses</cp:lastModifiedBy>
  <cp:revision>2</cp:revision>
  <dcterms:created xsi:type="dcterms:W3CDTF">2017-01-09T21:16:00Z</dcterms:created>
  <dcterms:modified xsi:type="dcterms:W3CDTF">2017-01-09T21:16:00Z</dcterms:modified>
</cp:coreProperties>
</file>